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  <w:bookmarkStart w:id="0" w:name="_GoBack"/>
      <w:proofErr w:type="gramStart"/>
      <w:r w:rsidRPr="00785FBA">
        <w:rPr>
          <w:rFonts w:ascii="Times New Roman" w:eastAsia="Calibri" w:hAnsi="Times New Roman" w:cs="Times New Roman"/>
          <w:b/>
          <w:sz w:val="32"/>
          <w:szCs w:val="28"/>
          <w:lang w:val="en-US"/>
        </w:rPr>
        <w:t>Reported Speech.</w:t>
      </w:r>
      <w:proofErr w:type="gramEnd"/>
      <w:r w:rsidRPr="00785FBA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Sequence of Tenses</w:t>
      </w:r>
    </w:p>
    <w:bookmarkEnd w:id="0"/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>Утвердительное предложение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19"/>
      </w:tblGrid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5F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Времена в прямой речи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5F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Времена в косвенной речи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Continuous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Perfect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Perfect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 continuous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Perfect continuous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Past Continuous 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Perfect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Perfect</w:t>
            </w:r>
          </w:p>
        </w:tc>
      </w:tr>
      <w:tr w:rsidR="00785FBA" w:rsidRPr="00785FBA" w:rsidTr="00785FBA">
        <w:tc>
          <w:tcPr>
            <w:tcW w:w="4710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19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Future – in – the - Past</w:t>
            </w:r>
          </w:p>
        </w:tc>
      </w:tr>
    </w:tbl>
    <w:p w:rsidR="00785FBA" w:rsidRPr="00785FBA" w:rsidRDefault="00785FBA" w:rsidP="00785FBA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85FBA">
        <w:rPr>
          <w:rFonts w:ascii="Times New Roman" w:eastAsia="Calibri" w:hAnsi="Times New Roman" w:cs="Times New Roman"/>
          <w:sz w:val="28"/>
          <w:szCs w:val="28"/>
        </w:rPr>
        <w:t>ремена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меняются</w:t>
      </w:r>
      <w:r w:rsidRPr="00785FBA">
        <w:rPr>
          <w:rFonts w:ascii="Times New Roman" w:eastAsia="Calibri" w:hAnsi="Times New Roman" w:cs="Times New Roman"/>
          <w:sz w:val="28"/>
          <w:szCs w:val="28"/>
        </w:rPr>
        <w:t>,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если идет речь об общеизвестных истинах.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5F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Наречия в прямой речи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5F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Наречия в косвенной речи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Yesterday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day before / the previous day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Today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That day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Tomorrow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next (following) day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now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then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that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these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those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ago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before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>the</w:t>
            </w:r>
            <w:proofErr w:type="spellEnd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proofErr w:type="spellStart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>day</w:t>
            </w:r>
            <w:proofErr w:type="spellEnd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proofErr w:type="spellStart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>after</w:t>
            </w:r>
            <w:proofErr w:type="spellEnd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proofErr w:type="spellStart"/>
            <w:r w:rsidRPr="00785FBA">
              <w:rPr>
                <w:rFonts w:ascii="TimesNewRoman" w:eastAsia="Calibri" w:hAnsi="TimesNewRoman" w:cs="TimesNewRoman"/>
                <w:sz w:val="28"/>
                <w:szCs w:val="28"/>
              </w:rPr>
              <w:t>tomorrow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  <w:t>two days later, in two days' time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</w:pPr>
            <w:r w:rsidRPr="00785FBA"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  <w:t>Last year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</w:pPr>
            <w:r w:rsidRPr="00785FBA"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  <w:t>The previous year</w:t>
            </w:r>
          </w:p>
        </w:tc>
      </w:tr>
      <w:tr w:rsidR="00785FBA" w:rsidRPr="00785FBA" w:rsidTr="00AF2192">
        <w:tc>
          <w:tcPr>
            <w:tcW w:w="4785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</w:pPr>
            <w:r w:rsidRPr="00785FBA"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  <w:t>Next week</w:t>
            </w:r>
          </w:p>
        </w:tc>
        <w:tc>
          <w:tcPr>
            <w:tcW w:w="4786" w:type="dxa"/>
            <w:shd w:val="clear" w:color="auto" w:fill="auto"/>
          </w:tcPr>
          <w:p w:rsidR="00785FBA" w:rsidRPr="00785FBA" w:rsidRDefault="00785FBA" w:rsidP="00785FBA">
            <w:pPr>
              <w:spacing w:after="0" w:line="240" w:lineRule="auto"/>
              <w:ind w:firstLine="709"/>
              <w:jc w:val="both"/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</w:pPr>
            <w:r w:rsidRPr="00785FBA">
              <w:rPr>
                <w:rFonts w:ascii="TimesNewRoman" w:eastAsia="Calibri" w:hAnsi="TimesNewRoman" w:cs="TimesNewRoman"/>
                <w:sz w:val="28"/>
                <w:szCs w:val="28"/>
                <w:lang w:val="en-US"/>
              </w:rPr>
              <w:t>The next week / the following week</w:t>
            </w:r>
          </w:p>
        </w:tc>
      </w:tr>
    </w:tbl>
    <w:p w:rsidR="00785FBA" w:rsidRPr="00785FBA" w:rsidRDefault="00785FBA" w:rsidP="00785FBA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85FBA" w:rsidRPr="00785FBA" w:rsidRDefault="00785FBA" w:rsidP="00785FBA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785FBA">
        <w:rPr>
          <w:rFonts w:ascii="Times New Roman" w:eastAsia="Calibri" w:hAnsi="Times New Roman" w:cs="Times New Roman"/>
          <w:sz w:val="28"/>
          <w:szCs w:val="28"/>
        </w:rPr>
        <w:t>Общие вопросы</w:t>
      </w:r>
    </w:p>
    <w:p w:rsidR="00785FBA" w:rsidRPr="00785FBA" w:rsidRDefault="00785FBA" w:rsidP="00785FB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Вводим глагол-сказуемое в главном предложении: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ask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require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want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know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85FBA" w:rsidRPr="00785FBA" w:rsidRDefault="00785FBA" w:rsidP="00785FB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>Вводим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if, whether.</w:t>
      </w:r>
    </w:p>
    <w:p w:rsidR="00785FBA" w:rsidRPr="00785FBA" w:rsidRDefault="00785FBA" w:rsidP="00785FB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>Меняем порядок слов вопросительного предложения на порядок слов утвердительного предложения.</w:t>
      </w:r>
    </w:p>
    <w:p w:rsidR="00785FBA" w:rsidRPr="00785FBA" w:rsidRDefault="00785FBA" w:rsidP="00785FB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Меняем: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местоимения;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наречия времени;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85FBA">
        <w:rPr>
          <w:rFonts w:ascii="Times New Roman" w:eastAsia="Calibri" w:hAnsi="Times New Roman" w:cs="Times New Roman"/>
          <w:sz w:val="28"/>
          <w:szCs w:val="28"/>
        </w:rPr>
        <w:t>) времена.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r w:rsidRPr="00785FBA">
        <w:rPr>
          <w:rFonts w:ascii="Times New Roman" w:eastAsia="Calibri" w:hAnsi="Times New Roman" w:cs="Times New Roman"/>
          <w:sz w:val="28"/>
          <w:szCs w:val="28"/>
        </w:rPr>
        <w:t>: “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like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ice</w:t>
      </w:r>
      <w:r w:rsidRPr="00785FBA">
        <w:rPr>
          <w:rFonts w:ascii="Times New Roman" w:eastAsia="Calibri" w:hAnsi="Times New Roman" w:cs="Times New Roman"/>
          <w:sz w:val="28"/>
          <w:szCs w:val="28"/>
        </w:rPr>
        <w:t>-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cream</w:t>
      </w:r>
      <w:r w:rsidRPr="00785FBA">
        <w:rPr>
          <w:rFonts w:ascii="Times New Roman" w:eastAsia="Calibri" w:hAnsi="Times New Roman" w:cs="Times New Roman"/>
          <w:sz w:val="28"/>
          <w:szCs w:val="28"/>
        </w:rPr>
        <w:t>?”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She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asked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whether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liked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ice-cream.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785FBA">
        <w:rPr>
          <w:rFonts w:ascii="Times New Roman" w:eastAsia="Calibri" w:hAnsi="Times New Roman" w:cs="Times New Roman"/>
          <w:sz w:val="28"/>
          <w:szCs w:val="28"/>
        </w:rPr>
        <w:t>Специальные вопросы</w:t>
      </w:r>
    </w:p>
    <w:p w:rsidR="00785FBA" w:rsidRPr="00785FBA" w:rsidRDefault="00785FBA" w:rsidP="00785FB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Вводим глагол-сказуемое в главном предложении: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ask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require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want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know</w:t>
      </w:r>
      <w:r w:rsidRPr="00785FBA">
        <w:rPr>
          <w:rFonts w:ascii="Times New Roman" w:eastAsia="Calibri" w:hAnsi="Times New Roman" w:cs="Times New Roman"/>
          <w:i/>
          <w:sz w:val="28"/>
          <w:szCs w:val="28"/>
        </w:rPr>
        <w:t>….</w:t>
      </w:r>
    </w:p>
    <w:p w:rsidR="00785FBA" w:rsidRPr="00785FBA" w:rsidRDefault="00785FBA" w:rsidP="00785FB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>Меняем порядок слов вопросительного предложения на порядок слов утвердительного предложения.</w:t>
      </w:r>
    </w:p>
    <w:p w:rsidR="00785FBA" w:rsidRPr="00785FBA" w:rsidRDefault="00785FBA" w:rsidP="00785FB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Меняем: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местоимения;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наречия времени;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85FBA">
        <w:rPr>
          <w:rFonts w:ascii="Times New Roman" w:eastAsia="Calibri" w:hAnsi="Times New Roman" w:cs="Times New Roman"/>
          <w:sz w:val="28"/>
          <w:szCs w:val="28"/>
        </w:rPr>
        <w:t>) времена.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For example: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“What do you like?”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He wanted to know what I liked.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4.</w:t>
      </w:r>
      <w:r w:rsidRPr="00785FBA">
        <w:rPr>
          <w:rFonts w:ascii="Times New Roman" w:eastAsia="Calibri" w:hAnsi="Times New Roman" w:cs="Times New Roman"/>
          <w:sz w:val="28"/>
          <w:szCs w:val="28"/>
        </w:rPr>
        <w:t>Повелительные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r w:rsidRPr="00785FBA">
        <w:rPr>
          <w:rFonts w:ascii="Times New Roman" w:eastAsia="Calibri" w:hAnsi="Times New Roman" w:cs="Times New Roman"/>
          <w:sz w:val="28"/>
          <w:szCs w:val="28"/>
        </w:rPr>
        <w:t>Вводим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глагол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785FBA">
        <w:rPr>
          <w:rFonts w:ascii="Times New Roman" w:eastAsia="Calibri" w:hAnsi="Times New Roman" w:cs="Times New Roman"/>
          <w:sz w:val="28"/>
          <w:szCs w:val="28"/>
        </w:rPr>
        <w:t>сказуемое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в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главном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ask, tell, offer, suggest, advise, deny, order, promise, invite….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r w:rsidRPr="00785FBA">
        <w:rPr>
          <w:rFonts w:ascii="Times New Roman" w:eastAsia="Calibri" w:hAnsi="Times New Roman" w:cs="Times New Roman"/>
          <w:sz w:val="28"/>
          <w:szCs w:val="28"/>
        </w:rPr>
        <w:t>Вводим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85FBA">
        <w:rPr>
          <w:rFonts w:ascii="Times New Roman" w:eastAsia="Calibri" w:hAnsi="Times New Roman" w:cs="Times New Roman"/>
          <w:sz w:val="28"/>
          <w:szCs w:val="28"/>
        </w:rPr>
        <w:t>инфинитив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 do / not to do)</w:t>
      </w:r>
    </w:p>
    <w:p w:rsidR="00785FBA" w:rsidRPr="00785FBA" w:rsidRDefault="00785FBA" w:rsidP="00785F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3. Меняем: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местоимения;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) наречия времени; 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85FBA">
        <w:rPr>
          <w:rFonts w:ascii="Times New Roman" w:eastAsia="Calibri" w:hAnsi="Times New Roman" w:cs="Times New Roman"/>
          <w:sz w:val="28"/>
          <w:szCs w:val="28"/>
        </w:rPr>
        <w:t>) времена.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r w:rsidRPr="00785F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: ”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Go home” “Don’t open the door till I say”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She ordered to go home. He advised not to open the door till he said.</w:t>
      </w:r>
    </w:p>
    <w:p w:rsidR="00785FBA" w:rsidRPr="00785FBA" w:rsidRDefault="00785FBA" w:rsidP="0078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После глагола 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>“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to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offer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785FBA">
        <w:rPr>
          <w:rFonts w:ascii="Times New Roman" w:eastAsia="Calibri" w:hAnsi="Times New Roman" w:cs="Times New Roman"/>
          <w:sz w:val="28"/>
          <w:szCs w:val="28"/>
        </w:rPr>
        <w:t xml:space="preserve">следует инфинитив, в то время как после 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>“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to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suggest</w:t>
      </w:r>
      <w:r w:rsidRPr="00785F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785FBA">
        <w:rPr>
          <w:rFonts w:ascii="Times New Roman" w:eastAsia="Calibri" w:hAnsi="Times New Roman" w:cs="Times New Roman"/>
          <w:sz w:val="28"/>
          <w:szCs w:val="28"/>
        </w:rPr>
        <w:t>могут использоваться:</w:t>
      </w:r>
    </w:p>
    <w:p w:rsidR="00785FBA" w:rsidRPr="00785FBA" w:rsidRDefault="00785FBA" w:rsidP="0078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suggest  (</w:t>
      </w:r>
      <w:r w:rsidRPr="00785FBA">
        <w:rPr>
          <w:rFonts w:ascii="Times New Roman" w:eastAsia="Calibri" w:hAnsi="Times New Roman" w:cs="Times New Roman"/>
          <w:sz w:val="28"/>
          <w:szCs w:val="28"/>
        </w:rPr>
        <w:t>кому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785FBA">
        <w:rPr>
          <w:rFonts w:ascii="Times New Roman" w:eastAsia="Calibri" w:hAnsi="Times New Roman" w:cs="Times New Roman"/>
          <w:sz w:val="28"/>
          <w:szCs w:val="28"/>
        </w:rPr>
        <w:t>то</w:t>
      </w: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.) 1. </w:t>
      </w:r>
      <w:proofErr w:type="spellStart"/>
      <w:proofErr w:type="gram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smth</w:t>
      </w:r>
      <w:proofErr w:type="spellEnd"/>
      <w:proofErr w:type="gram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2. </w:t>
      </w:r>
      <w:proofErr w:type="gram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doing</w:t>
      </w:r>
      <w:proofErr w:type="gram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smth</w:t>
      </w:r>
      <w:proofErr w:type="spell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3. </w:t>
      </w:r>
      <w:proofErr w:type="gram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proofErr w:type="gram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smb</w:t>
      </w:r>
      <w:proofErr w:type="spell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. (</w:t>
      </w:r>
      <w:proofErr w:type="gram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should</w:t>
      </w:r>
      <w:proofErr w:type="gram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do </w:t>
      </w:r>
      <w:proofErr w:type="spellStart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sth</w:t>
      </w:r>
      <w:proofErr w:type="spellEnd"/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85FBA" w:rsidRPr="00785FBA" w:rsidRDefault="00785FBA" w:rsidP="00785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5F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He offered me to help. He suggested helping me. He suggested his help. He suggested that he would help us.</w:t>
      </w:r>
    </w:p>
    <w:p w:rsidR="00785FBA" w:rsidRDefault="00785FBA" w:rsidP="002D409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33383D" w:rsidRPr="00785FBA" w:rsidRDefault="0033383D" w:rsidP="002D409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7E290C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Sequence</w:t>
      </w:r>
      <w:r w:rsidRPr="00785FBA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 xml:space="preserve"> </w:t>
      </w:r>
      <w:r w:rsidR="00C8153E" w:rsidRPr="007E290C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of</w:t>
      </w:r>
      <w:r w:rsidR="00C8153E" w:rsidRPr="00785FBA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 xml:space="preserve"> </w:t>
      </w:r>
      <w:r w:rsidR="00C8153E" w:rsidRPr="007E290C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Tenses</w:t>
      </w:r>
      <w:r w:rsidR="00C8153E" w:rsidRPr="00785FBA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 xml:space="preserve"> </w:t>
      </w:r>
    </w:p>
    <w:p w:rsidR="007E290C" w:rsidRPr="00785FBA" w:rsidRDefault="007E290C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383D" w:rsidRPr="007C1303" w:rsidRDefault="0033383D" w:rsidP="00C815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английском языке существует правило согласования (последовательности) времен в сложноподчиненных предложениях с придаточными дополнительными. Оно заключается в том, что </w:t>
      </w:r>
      <w:r w:rsidRPr="007C1303">
        <w:rPr>
          <w:rFonts w:ascii="Times New Roman" w:hAnsi="Times New Roman" w:cs="Times New Roman"/>
          <w:sz w:val="28"/>
        </w:rPr>
        <w:t>употребление времени глагола-сказуемого в придаточном дополнительном предложении зависит от времени глагола-сказуемого главного предложения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русском языке согласования времен нет.</w:t>
      </w:r>
    </w:p>
    <w:p w:rsidR="0033383D" w:rsidRPr="007C1303" w:rsidRDefault="0033383D" w:rsidP="00C815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правилу </w:t>
      </w:r>
      <w:r w:rsidRPr="007C1303">
        <w:rPr>
          <w:rFonts w:ascii="Times New Roman" w:hAnsi="Times New Roman" w:cs="Times New Roman"/>
          <w:sz w:val="28"/>
        </w:rPr>
        <w:t>подчиняются придаточные предложения дополнительные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те, которые отвечают на вопрос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Что?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Чаше всего они вводятся союзом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часто вообще опускается. В английском языке, в отличие от русского, запятая в этом случае не ставится.</w:t>
      </w:r>
    </w:p>
    <w:p w:rsidR="0033383D" w:rsidRPr="007C1303" w:rsidRDefault="0033383D" w:rsidP="00C815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правило строго соблюдается в случаях замены прямой речи на косвенную, когда в главном предложении сказуемое выражено одним из глаголов, вводящих косвенную речь: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say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tell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говорить, сказать,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ask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спрашивать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answer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отвечать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declare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заявлять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д.; а также тогда, когда в главном предложении стоят глаголы: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know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think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думать, полагать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believe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верить, полагать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expect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ожидать, рассчитывать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promise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обещать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33383D" w:rsidRDefault="0033383D" w:rsidP="00C815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C1303">
        <w:rPr>
          <w:rFonts w:ascii="Times New Roman" w:hAnsi="Times New Roman" w:cs="Times New Roman"/>
          <w:sz w:val="28"/>
        </w:rPr>
        <w:t>глагол-сказуемое главного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стоит в одной из форм </w:t>
      </w:r>
      <w:r w:rsidRPr="007C1303">
        <w:rPr>
          <w:rFonts w:ascii="Times New Roman" w:hAnsi="Times New Roman" w:cs="Times New Roman"/>
          <w:sz w:val="28"/>
        </w:rPr>
        <w:t>настоящего или будущего</w:t>
      </w:r>
      <w:r w:rsidRPr="007C13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времени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глагол-сказуемое придаточного дополнительного предложения может стоять в любом времени, которое требуется по смыслу. В этом случае </w:t>
      </w:r>
      <w:r w:rsidRPr="007C1303">
        <w:rPr>
          <w:rFonts w:ascii="Times New Roman" w:hAnsi="Times New Roman" w:cs="Times New Roman"/>
          <w:sz w:val="28"/>
        </w:rPr>
        <w:t>правило согласования времен не действует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7E290C" w:rsidRPr="007C1303" w:rsidRDefault="007E290C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7198"/>
      </w:tblGrid>
      <w:tr w:rsidR="0091503C" w:rsidRPr="00C8153E" w:rsidTr="00C8153E">
        <w:tc>
          <w:tcPr>
            <w:tcW w:w="28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383D" w:rsidRPr="00C8153E" w:rsidRDefault="0033383D" w:rsidP="00C815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They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think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that</w:t>
            </w:r>
            <w:proofErr w:type="spellEnd"/>
            <w:r w:rsidR="007E290C" w:rsidRPr="00C8153E">
              <w:rPr>
                <w:rFonts w:ascii="Times New Roman" w:hAnsi="Times New Roman" w:cs="Times New Roman"/>
                <w:sz w:val="28"/>
              </w:rPr>
              <w:t>)–</w:t>
            </w:r>
            <w:r w:rsidRPr="00C8153E">
              <w:rPr>
                <w:rFonts w:ascii="Times New Roman" w:hAnsi="Times New Roman" w:cs="Times New Roman"/>
                <w:sz w:val="28"/>
              </w:rPr>
              <w:t>Они думают, что</w:t>
            </w:r>
          </w:p>
        </w:tc>
        <w:tc>
          <w:tcPr>
            <w:tcW w:w="719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C8153E" w:rsidRDefault="0033383D" w:rsidP="00C815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8153E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knows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English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well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>.- он знает английский хорошо.</w:t>
            </w:r>
          </w:p>
          <w:p w:rsidR="0033383D" w:rsidRPr="00C8153E" w:rsidRDefault="0033383D" w:rsidP="00C815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8153E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knew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English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well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>.- он знал английский хорошо.</w:t>
            </w:r>
          </w:p>
          <w:p w:rsidR="0033383D" w:rsidRPr="00C8153E" w:rsidRDefault="0033383D" w:rsidP="00C815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8153E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will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know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English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8153E">
              <w:rPr>
                <w:rFonts w:ascii="Times New Roman" w:hAnsi="Times New Roman" w:cs="Times New Roman"/>
                <w:sz w:val="28"/>
              </w:rPr>
              <w:t>well</w:t>
            </w:r>
            <w:proofErr w:type="spellEnd"/>
            <w:r w:rsidRPr="00C8153E">
              <w:rPr>
                <w:rFonts w:ascii="Times New Roman" w:hAnsi="Times New Roman" w:cs="Times New Roman"/>
                <w:sz w:val="28"/>
              </w:rPr>
              <w:t>.- он будет знать английский хорошо.</w:t>
            </w:r>
          </w:p>
        </w:tc>
      </w:tr>
    </w:tbl>
    <w:p w:rsidR="007E290C" w:rsidRDefault="007E290C" w:rsidP="007E290C">
      <w:pPr>
        <w:spacing w:after="0" w:line="240" w:lineRule="auto"/>
        <w:ind w:left="45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03" w:rsidRPr="007C1303" w:rsidRDefault="0033383D" w:rsidP="007E290C">
      <w:pPr>
        <w:spacing w:after="0" w:line="240" w:lineRule="auto"/>
        <w:ind w:left="45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303" w:rsidRPr="007E2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согласования времен</w:t>
      </w:r>
      <w:r w:rsidR="007C1303"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1303" w:rsidRPr="007C1303" w:rsidRDefault="007C1303" w:rsidP="007E290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7C1303">
        <w:rPr>
          <w:rFonts w:ascii="Times New Roman" w:hAnsi="Times New Roman" w:cs="Times New Roman"/>
          <w:sz w:val="28"/>
        </w:rPr>
        <w:t xml:space="preserve">Если глагол-сказуемое главного предложения стоит в одной из форм прошедшего времени, то и глагол-сказуемое придаточного дополнительного </w:t>
      </w:r>
      <w:r w:rsidRPr="007C1303">
        <w:rPr>
          <w:rFonts w:ascii="Times New Roman" w:hAnsi="Times New Roman" w:cs="Times New Roman"/>
          <w:sz w:val="28"/>
        </w:rPr>
        <w:lastRenderedPageBreak/>
        <w:t>предложения должен стоять в одном из прошедших времен или в будущем с точки зрения прошедшего (</w:t>
      </w:r>
      <w:proofErr w:type="spellStart"/>
      <w:r w:rsidRPr="007C1303">
        <w:rPr>
          <w:rFonts w:ascii="Times New Roman" w:hAnsi="Times New Roman" w:cs="Times New Roman"/>
          <w:sz w:val="28"/>
        </w:rPr>
        <w:t>Future</w:t>
      </w:r>
      <w:proofErr w:type="spellEnd"/>
      <w:r w:rsidRPr="007C13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303">
        <w:rPr>
          <w:rFonts w:ascii="Times New Roman" w:hAnsi="Times New Roman" w:cs="Times New Roman"/>
          <w:sz w:val="28"/>
        </w:rPr>
        <w:t>in</w:t>
      </w:r>
      <w:proofErr w:type="spellEnd"/>
      <w:r w:rsidRPr="007C13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303">
        <w:rPr>
          <w:rFonts w:ascii="Times New Roman" w:hAnsi="Times New Roman" w:cs="Times New Roman"/>
          <w:sz w:val="28"/>
        </w:rPr>
        <w:t>the</w:t>
      </w:r>
      <w:proofErr w:type="spellEnd"/>
      <w:r w:rsidRPr="007C13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303">
        <w:rPr>
          <w:rFonts w:ascii="Times New Roman" w:hAnsi="Times New Roman" w:cs="Times New Roman"/>
          <w:sz w:val="28"/>
        </w:rPr>
        <w:t>Past</w:t>
      </w:r>
      <w:proofErr w:type="spellEnd"/>
      <w:r w:rsidRPr="007C1303">
        <w:rPr>
          <w:rFonts w:ascii="Times New Roman" w:hAnsi="Times New Roman" w:cs="Times New Roman"/>
          <w:sz w:val="28"/>
        </w:rPr>
        <w:t>).</w:t>
      </w:r>
    </w:p>
    <w:p w:rsidR="007E290C" w:rsidRDefault="007C1303" w:rsidP="007E29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соблюдаются следующие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правила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83D" w:rsidRPr="007C1303" w:rsidRDefault="0033383D" w:rsidP="007E29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главном предложении глагол-сказуемое выражает прошлое действие, а действие придаточного дополнительного предложения происходит в тот же самый период времени (одновременно), что и действие главного, то в придаточном предложении употребляется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Indefinite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Continuous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русский язык переводится настоящим временем.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5355"/>
      </w:tblGrid>
      <w:tr w:rsidR="0091503C" w:rsidRPr="007C1303" w:rsidTr="007E290C">
        <w:trPr>
          <w:trHeight w:val="292"/>
        </w:trPr>
        <w:tc>
          <w:tcPr>
            <w:tcW w:w="47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knew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was ill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болен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1503C" w:rsidRPr="007C1303" w:rsidTr="007E290C">
        <w:trPr>
          <w:trHeight w:val="308"/>
        </w:trPr>
        <w:tc>
          <w:tcPr>
            <w:tcW w:w="47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thought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you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were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 friend.</w:t>
            </w:r>
          </w:p>
        </w:tc>
        <w:tc>
          <w:tcPr>
            <w:tcW w:w="5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думал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что ты его друг.</w:t>
            </w:r>
          </w:p>
        </w:tc>
      </w:tr>
      <w:tr w:rsidR="0091503C" w:rsidRPr="007C1303" w:rsidTr="007E290C">
        <w:trPr>
          <w:trHeight w:val="292"/>
        </w:trPr>
        <w:tc>
          <w:tcPr>
            <w:tcW w:w="47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didn’t know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you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painted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5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 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вы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рисуете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1503C" w:rsidRPr="007C1303" w:rsidTr="007E290C">
        <w:trPr>
          <w:trHeight w:val="600"/>
        </w:trPr>
        <w:tc>
          <w:tcPr>
            <w:tcW w:w="47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Sally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didn’t like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chocolate. </w:t>
            </w:r>
          </w:p>
        </w:tc>
        <w:tc>
          <w:tcPr>
            <w:tcW w:w="5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Салли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сказала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 любит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шоколад.</w:t>
            </w:r>
          </w:p>
        </w:tc>
      </w:tr>
      <w:tr w:rsidR="0091503C" w:rsidRPr="007C1303" w:rsidTr="007E290C">
        <w:trPr>
          <w:trHeight w:val="600"/>
        </w:trPr>
        <w:tc>
          <w:tcPr>
            <w:tcW w:w="47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They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knew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what they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were fighting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for. </w:t>
            </w:r>
          </w:p>
        </w:tc>
        <w:tc>
          <w:tcPr>
            <w:tcW w:w="5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Они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знали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за что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воюют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305"/>
      </w:tblGrid>
      <w:tr w:rsidR="0091503C" w:rsidRPr="007C1303" w:rsidTr="007E290C">
        <w:trPr>
          <w:trHeight w:val="607"/>
        </w:trPr>
        <w:tc>
          <w:tcPr>
            <w:tcW w:w="48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they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were watching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TV. </w:t>
            </w:r>
          </w:p>
        </w:tc>
        <w:tc>
          <w:tcPr>
            <w:tcW w:w="530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они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смотрят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телевизор.</w:t>
            </w:r>
          </w:p>
        </w:tc>
      </w:tr>
      <w:tr w:rsidR="0091503C" w:rsidRPr="007C1303" w:rsidTr="007E290C">
        <w:trPr>
          <w:trHeight w:val="624"/>
        </w:trPr>
        <w:tc>
          <w:tcPr>
            <w:tcW w:w="48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thought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was playing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chess. </w:t>
            </w:r>
          </w:p>
        </w:tc>
        <w:tc>
          <w:tcPr>
            <w:tcW w:w="530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думал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играю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шахматы.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главном предложении глагол-сказуемое выражает прошлое действие, а действие придаточного дополнительного предложения происходило ранее действия главного, то в придаточном предложении употребляется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Perfect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Perfect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Continuous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русский язык переводится прошедшим временем.</w:t>
      </w: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5281"/>
      </w:tblGrid>
      <w:tr w:rsidR="0091503C" w:rsidRPr="007C1303" w:rsidTr="007E290C">
        <w:trPr>
          <w:trHeight w:val="288"/>
        </w:trPr>
        <w:tc>
          <w:tcPr>
            <w:tcW w:w="484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told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had lost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book.</w:t>
            </w:r>
          </w:p>
        </w:tc>
        <w:tc>
          <w:tcPr>
            <w:tcW w:w="52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мне, что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потерял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книгу.</w:t>
            </w:r>
          </w:p>
        </w:tc>
      </w:tr>
      <w:tr w:rsidR="0091503C" w:rsidRPr="007C1303" w:rsidTr="007E290C">
        <w:trPr>
          <w:trHeight w:val="561"/>
        </w:trPr>
        <w:tc>
          <w:tcPr>
            <w:tcW w:w="484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didn’t known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had gone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the cinema. </w:t>
            </w:r>
          </w:p>
        </w:tc>
        <w:tc>
          <w:tcPr>
            <w:tcW w:w="52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 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ушел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кино.</w:t>
            </w:r>
          </w:p>
        </w:tc>
      </w:tr>
      <w:tr w:rsidR="0091503C" w:rsidRPr="007C1303" w:rsidTr="007E290C">
        <w:trPr>
          <w:trHeight w:val="546"/>
        </w:trPr>
        <w:tc>
          <w:tcPr>
            <w:tcW w:w="484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announcer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the plane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had arrived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at the airport. </w:t>
            </w:r>
          </w:p>
        </w:tc>
        <w:tc>
          <w:tcPr>
            <w:tcW w:w="52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Диктор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объявила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самолет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прибыл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аэропорт.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3383D" w:rsidRPr="007C1303" w:rsidRDefault="0033383D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придаточном предложении указано время действия (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1998,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yesterday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 употребляется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5227"/>
      </w:tblGrid>
      <w:tr w:rsidR="0091503C" w:rsidRPr="007C1303" w:rsidTr="007E290C">
        <w:trPr>
          <w:trHeight w:val="586"/>
        </w:trPr>
        <w:tc>
          <w:tcPr>
            <w:tcW w:w="48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finished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school in 1998. (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Past Ind., 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Past Perfect) </w:t>
            </w:r>
          </w:p>
        </w:tc>
        <w:tc>
          <w:tcPr>
            <w:tcW w:w="522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закончил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школу в 1998 году.</w:t>
            </w:r>
          </w:p>
        </w:tc>
      </w:tr>
    </w:tbl>
    <w:p w:rsidR="0033383D" w:rsidRPr="007C1303" w:rsidRDefault="0033383D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главном предложении глагол-сказуемое выражает прошлое действие, а действие придаточного дополнительного предложения является будущим с точки зрения действия главного, то в придаточном предложении употребляется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Future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русский язык переводится будущим временем.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5791"/>
      </w:tblGrid>
      <w:tr w:rsidR="0091503C" w:rsidRPr="007C1303" w:rsidTr="007E290C">
        <w:tc>
          <w:tcPr>
            <w:tcW w:w="418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thought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you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would go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school.</w:t>
            </w:r>
          </w:p>
        </w:tc>
        <w:tc>
          <w:tcPr>
            <w:tcW w:w="57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думал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ты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пойдешь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школу.</w:t>
            </w:r>
          </w:p>
        </w:tc>
      </w:tr>
      <w:tr w:rsidR="0091503C" w:rsidRPr="007C1303" w:rsidTr="007E290C">
        <w:tc>
          <w:tcPr>
            <w:tcW w:w="418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knew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(that) you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would understand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me. </w:t>
            </w:r>
          </w:p>
        </w:tc>
        <w:tc>
          <w:tcPr>
            <w:tcW w:w="57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вы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поймете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меня.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3383D" w:rsidRPr="007C1303" w:rsidRDefault="007E290C" w:rsidP="007E290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3383D"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римечание:</w:t>
      </w:r>
      <w:r w:rsidR="0033383D"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сложном предложении с несколькими придаточными правило согласования времен соблюдается во всех придаточных предложениях:</w:t>
      </w: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516"/>
      </w:tblGrid>
      <w:tr w:rsidR="0091503C" w:rsidRPr="007C1303" w:rsidTr="00C8153E">
        <w:tc>
          <w:tcPr>
            <w:tcW w:w="554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knew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had told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her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was writing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 play.</w:t>
            </w:r>
          </w:p>
        </w:tc>
        <w:tc>
          <w:tcPr>
            <w:tcW w:w="45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говорил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ей, что 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пишет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пьесу.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left="450" w:right="-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9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Правило согласования времен не соблюдается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</w:tbl>
    <w:p w:rsidR="0033383D" w:rsidRPr="007C1303" w:rsidRDefault="0033383D" w:rsidP="007E290C">
      <w:pPr>
        <w:spacing w:after="0" w:line="240" w:lineRule="auto"/>
        <w:ind w:left="45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дополнительное придаточное предложение выражает общеизвестное положение, факт, суждение и т.п.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5679"/>
      </w:tblGrid>
      <w:tr w:rsidR="0091503C" w:rsidRPr="007C1303" w:rsidTr="007E290C">
        <w:tc>
          <w:tcPr>
            <w:tcW w:w="444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knew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metals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conduct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electricity. </w:t>
            </w:r>
          </w:p>
        </w:tc>
        <w:tc>
          <w:tcPr>
            <w:tcW w:w="567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металлы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проводят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электричество.</w:t>
            </w:r>
          </w:p>
        </w:tc>
      </w:tr>
      <w:tr w:rsidR="0091503C" w:rsidRPr="007C1303" w:rsidTr="007E290C">
        <w:tc>
          <w:tcPr>
            <w:tcW w:w="444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Galileo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proved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the Earth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moves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round the Sun.</w:t>
            </w:r>
          </w:p>
        </w:tc>
        <w:tc>
          <w:tcPr>
            <w:tcW w:w="567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Галилей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доказал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Земля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вращается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вокруг Солнца.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3383D" w:rsidRPr="007C1303" w:rsidRDefault="0033383D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модальными глаголами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</w:t>
      </w:r>
      <w:proofErr w:type="gramEnd"/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should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ought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следует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need</w:t>
      </w:r>
      <w:r w:rsidRPr="007C13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необходимо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нет форм прошедшего времени: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5904"/>
      </w:tblGrid>
      <w:tr w:rsidR="0091503C" w:rsidRPr="007C1303" w:rsidTr="007E290C">
        <w:tc>
          <w:tcPr>
            <w:tcW w:w="42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She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must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hurry.</w:t>
            </w:r>
          </w:p>
        </w:tc>
        <w:tc>
          <w:tcPr>
            <w:tcW w:w="590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Она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сказала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мы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должны 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торопиться.</w:t>
            </w:r>
          </w:p>
        </w:tc>
      </w:tr>
      <w:tr w:rsidR="0091503C" w:rsidRPr="007C1303" w:rsidTr="007E290C">
        <w:tc>
          <w:tcPr>
            <w:tcW w:w="42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new</w:t>
            </w:r>
            <w:proofErr w:type="spellEnd"/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that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should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talk to you.</w:t>
            </w:r>
          </w:p>
        </w:tc>
        <w:tc>
          <w:tcPr>
            <w:tcW w:w="590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знал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ему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надо 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поговорить с тобой.</w:t>
            </w:r>
          </w:p>
        </w:tc>
      </w:tr>
    </w:tbl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Модальные глаголы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can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may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формы прошедшего времени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could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13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might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 употребляются в дополнительных придаточных предложениях, если глагол главного стоит в прошедшем времени: 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4628"/>
      </w:tblGrid>
      <w:tr w:rsidR="0091503C" w:rsidRPr="007C1303" w:rsidTr="007E290C">
        <w:tc>
          <w:tcPr>
            <w:tcW w:w="549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(that) he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could not 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promise to come to the party.</w:t>
            </w:r>
          </w:p>
        </w:tc>
        <w:tc>
          <w:tcPr>
            <w:tcW w:w="462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что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 может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прийти на вечеринку.</w:t>
            </w:r>
          </w:p>
        </w:tc>
      </w:tr>
    </w:tbl>
    <w:p w:rsidR="0033383D" w:rsidRPr="007C1303" w:rsidRDefault="0033383D" w:rsidP="007E290C">
      <w:pPr>
        <w:spacing w:after="0" w:line="240" w:lineRule="auto"/>
        <w:ind w:left="45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83D" w:rsidRPr="007C1303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7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придаточных предложениях определительных, образа действия, причины и следствия, где могут быть использованы любые временные формы, требующиеся по смыслу: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734"/>
      </w:tblGrid>
      <w:tr w:rsidR="0091503C" w:rsidRPr="007C1303" w:rsidTr="007E290C">
        <w:trPr>
          <w:trHeight w:val="585"/>
        </w:trPr>
        <w:tc>
          <w:tcPr>
            <w:tcW w:w="440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It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was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not so cold yesterday as it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now.</w:t>
            </w:r>
          </w:p>
        </w:tc>
        <w:tc>
          <w:tcPr>
            <w:tcW w:w="57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Вчера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было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не так холодно, как сейчас.</w:t>
            </w:r>
          </w:p>
        </w:tc>
      </w:tr>
      <w:tr w:rsidR="0091503C" w:rsidRPr="007C1303" w:rsidTr="007E290C">
        <w:trPr>
          <w:trHeight w:val="601"/>
        </w:trPr>
        <w:tc>
          <w:tcPr>
            <w:tcW w:w="440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brother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told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 about the book you </w:t>
            </w:r>
            <w:r w:rsidRPr="007C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are writing</w:t>
            </w:r>
            <w:r w:rsidRPr="007C1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7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383D" w:rsidRPr="007C1303" w:rsidRDefault="0033383D" w:rsidP="007E290C">
            <w:pPr>
              <w:spacing w:after="0" w:line="240" w:lineRule="auto"/>
              <w:ind w:left="45"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Мой брат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рассказал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мне о книге, которую вы </w:t>
            </w:r>
            <w:r w:rsidRPr="007C13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сейчас пишите</w:t>
            </w:r>
            <w:r w:rsidRPr="007C1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3383D" w:rsidRPr="007E290C" w:rsidRDefault="0033383D" w:rsidP="007E29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0C" w:rsidRDefault="0033383D" w:rsidP="007E290C">
      <w:pPr>
        <w:pStyle w:val="a3"/>
        <w:spacing w:before="0" w:beforeAutospacing="0" w:after="0" w:afterAutospacing="0"/>
        <w:ind w:right="-2" w:firstLine="709"/>
        <w:contextualSpacing/>
        <w:jc w:val="both"/>
        <w:rPr>
          <w:bCs/>
          <w:sz w:val="28"/>
          <w:szCs w:val="28"/>
        </w:rPr>
      </w:pPr>
      <w:r w:rsidRPr="007C1303">
        <w:rPr>
          <w:sz w:val="28"/>
          <w:szCs w:val="28"/>
        </w:rPr>
        <w:t xml:space="preserve">Побудительные фразы, начинающиеся с </w:t>
      </w:r>
      <w:proofErr w:type="spellStart"/>
      <w:r w:rsidRPr="007C1303">
        <w:rPr>
          <w:bCs/>
          <w:sz w:val="28"/>
          <w:szCs w:val="28"/>
        </w:rPr>
        <w:t>let’s</w:t>
      </w:r>
      <w:proofErr w:type="spellEnd"/>
      <w:r w:rsidRPr="007C1303">
        <w:rPr>
          <w:sz w:val="28"/>
          <w:szCs w:val="28"/>
        </w:rPr>
        <w:t xml:space="preserve"> обычно передаются с помощью глагола </w:t>
      </w:r>
      <w:proofErr w:type="spellStart"/>
      <w:r w:rsidRPr="007C1303">
        <w:rPr>
          <w:bCs/>
          <w:sz w:val="28"/>
          <w:szCs w:val="28"/>
        </w:rPr>
        <w:t>to</w:t>
      </w:r>
      <w:proofErr w:type="spellEnd"/>
      <w:r w:rsidRPr="007C1303">
        <w:rPr>
          <w:bCs/>
          <w:sz w:val="28"/>
          <w:szCs w:val="28"/>
        </w:rPr>
        <w:t xml:space="preserve"> </w:t>
      </w:r>
      <w:proofErr w:type="spellStart"/>
      <w:r w:rsidRPr="007C1303">
        <w:rPr>
          <w:bCs/>
          <w:sz w:val="28"/>
          <w:szCs w:val="28"/>
        </w:rPr>
        <w:t>suggest</w:t>
      </w:r>
      <w:proofErr w:type="spellEnd"/>
      <w:r w:rsidRPr="007C1303">
        <w:rPr>
          <w:bCs/>
          <w:sz w:val="28"/>
          <w:szCs w:val="28"/>
        </w:rPr>
        <w:t>.</w:t>
      </w:r>
      <w:r w:rsidRPr="007C1303">
        <w:rPr>
          <w:sz w:val="28"/>
          <w:szCs w:val="28"/>
        </w:rPr>
        <w:t xml:space="preserve"> </w:t>
      </w:r>
      <w:r w:rsidR="007C1303">
        <w:rPr>
          <w:sz w:val="28"/>
          <w:szCs w:val="28"/>
        </w:rPr>
        <w:t xml:space="preserve"> </w:t>
      </w:r>
      <w:r w:rsidRPr="007C1303">
        <w:rPr>
          <w:bCs/>
          <w:sz w:val="28"/>
          <w:szCs w:val="28"/>
        </w:rPr>
        <w:t xml:space="preserve">     </w:t>
      </w:r>
    </w:p>
    <w:p w:rsidR="007E290C" w:rsidRDefault="0033383D" w:rsidP="007E290C">
      <w:pPr>
        <w:pStyle w:val="a3"/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  <w:lang w:val="en-US"/>
        </w:rPr>
      </w:pPr>
      <w:r w:rsidRPr="007C1303">
        <w:rPr>
          <w:bCs/>
          <w:sz w:val="28"/>
          <w:szCs w:val="28"/>
          <w:lang w:val="en-US"/>
        </w:rPr>
        <w:t>"Let’s sell</w:t>
      </w:r>
      <w:r w:rsidRPr="007C1303">
        <w:rPr>
          <w:sz w:val="28"/>
          <w:szCs w:val="28"/>
          <w:lang w:val="en-US"/>
        </w:rPr>
        <w:t xml:space="preserve"> the house." – </w:t>
      </w:r>
      <w:r w:rsidRPr="007C1303">
        <w:rPr>
          <w:sz w:val="28"/>
          <w:szCs w:val="28"/>
        </w:rPr>
        <w:t>Давайте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продадим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дом</w:t>
      </w:r>
      <w:r w:rsidRPr="007C1303">
        <w:rPr>
          <w:sz w:val="28"/>
          <w:szCs w:val="28"/>
          <w:lang w:val="en-US"/>
        </w:rPr>
        <w:t xml:space="preserve">. </w:t>
      </w:r>
    </w:p>
    <w:p w:rsidR="0033383D" w:rsidRPr="007C1303" w:rsidRDefault="0033383D" w:rsidP="007E290C">
      <w:pPr>
        <w:pStyle w:val="a3"/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  <w:lang w:val="en-US"/>
        </w:rPr>
      </w:pPr>
      <w:r w:rsidRPr="007C1303">
        <w:rPr>
          <w:bCs/>
          <w:sz w:val="28"/>
          <w:szCs w:val="28"/>
          <w:lang w:val="en-US"/>
        </w:rPr>
        <w:t>He suggested</w:t>
      </w:r>
      <w:r w:rsidRPr="007C1303">
        <w:rPr>
          <w:sz w:val="28"/>
          <w:szCs w:val="28"/>
          <w:lang w:val="en-US"/>
        </w:rPr>
        <w:t xml:space="preserve"> that we should sell the house. – </w:t>
      </w:r>
      <w:r w:rsidRPr="007C1303">
        <w:rPr>
          <w:sz w:val="28"/>
          <w:szCs w:val="28"/>
        </w:rPr>
        <w:t>Он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предложил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нам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продать</w:t>
      </w:r>
      <w:r w:rsidRPr="007C1303">
        <w:rPr>
          <w:sz w:val="28"/>
          <w:szCs w:val="28"/>
          <w:lang w:val="en-US"/>
        </w:rPr>
        <w:t xml:space="preserve"> </w:t>
      </w:r>
      <w:r w:rsidRPr="007C1303">
        <w:rPr>
          <w:sz w:val="28"/>
          <w:szCs w:val="28"/>
        </w:rPr>
        <w:t>дом</w:t>
      </w:r>
      <w:r w:rsidRPr="007C1303">
        <w:rPr>
          <w:sz w:val="28"/>
          <w:szCs w:val="28"/>
          <w:lang w:val="en-US"/>
        </w:rPr>
        <w:t xml:space="preserve">. </w:t>
      </w:r>
    </w:p>
    <w:p w:rsid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Указательные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местоимения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наречия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места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7E29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303">
        <w:rPr>
          <w:rStyle w:val="a4"/>
          <w:rFonts w:ascii="Times New Roman" w:hAnsi="Times New Roman" w:cs="Times New Roman"/>
          <w:b w:val="0"/>
          <w:sz w:val="28"/>
          <w:szCs w:val="28"/>
        </w:rPr>
        <w:t>времени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также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претерпевают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некоторые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изменения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в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косвенной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речи</w:t>
      </w:r>
      <w:r w:rsidRPr="007E290C">
        <w:rPr>
          <w:rFonts w:ascii="Times New Roman" w:hAnsi="Times New Roman" w:cs="Times New Roman"/>
          <w:sz w:val="28"/>
          <w:szCs w:val="28"/>
        </w:rPr>
        <w:t xml:space="preserve">, </w:t>
      </w:r>
      <w:r w:rsidRPr="007C1303">
        <w:rPr>
          <w:rFonts w:ascii="Times New Roman" w:hAnsi="Times New Roman" w:cs="Times New Roman"/>
          <w:sz w:val="28"/>
          <w:szCs w:val="28"/>
        </w:rPr>
        <w:t>что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вполне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соответствует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логике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языка</w:t>
      </w:r>
      <w:r w:rsidR="007E290C">
        <w:rPr>
          <w:rFonts w:ascii="Times New Roman" w:hAnsi="Times New Roman" w:cs="Times New Roman"/>
          <w:sz w:val="28"/>
          <w:szCs w:val="28"/>
        </w:rPr>
        <w:t>:</w:t>
      </w:r>
    </w:p>
    <w:p w:rsidR="007E290C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этот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тот</w:t>
      </w:r>
    </w:p>
    <w:p w:rsidR="007C1303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these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эти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те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0C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здесь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там</w:t>
      </w:r>
    </w:p>
    <w:p w:rsidR="007C1303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сейчас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тогда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03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вчера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за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день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того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03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today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сегодня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в</w:t>
      </w:r>
      <w:r w:rsidRPr="007E290C">
        <w:rPr>
          <w:rFonts w:ascii="Times New Roman" w:hAnsi="Times New Roman" w:cs="Times New Roman"/>
          <w:sz w:val="28"/>
          <w:szCs w:val="28"/>
        </w:rPr>
        <w:t xml:space="preserve"> (</w:t>
      </w:r>
      <w:r w:rsidRPr="007C1303">
        <w:rPr>
          <w:rFonts w:ascii="Times New Roman" w:hAnsi="Times New Roman" w:cs="Times New Roman"/>
          <w:sz w:val="28"/>
          <w:szCs w:val="28"/>
        </w:rPr>
        <w:t>э</w:t>
      </w:r>
      <w:r w:rsidRPr="007E290C">
        <w:rPr>
          <w:rFonts w:ascii="Times New Roman" w:hAnsi="Times New Roman" w:cs="Times New Roman"/>
          <w:sz w:val="28"/>
          <w:szCs w:val="28"/>
        </w:rPr>
        <w:t>)</w:t>
      </w:r>
      <w:r w:rsidRPr="007C1303">
        <w:rPr>
          <w:rFonts w:ascii="Times New Roman" w:hAnsi="Times New Roman" w:cs="Times New Roman"/>
          <w:sz w:val="28"/>
          <w:szCs w:val="28"/>
        </w:rPr>
        <w:t>тот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день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0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lastRenderedPageBreak/>
        <w:t>tomorrow</w:t>
      </w:r>
      <w:proofErr w:type="gramEnd"/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– the next (following) day = </w:t>
      </w:r>
      <w:r w:rsidRPr="007C1303">
        <w:rPr>
          <w:rFonts w:ascii="Times New Roman" w:hAnsi="Times New Roman" w:cs="Times New Roman"/>
          <w:sz w:val="28"/>
          <w:szCs w:val="28"/>
        </w:rPr>
        <w:t>завтра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на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следующий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день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1303" w:rsidRPr="007E290C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ago</w:t>
      </w:r>
      <w:proofErr w:type="gramEnd"/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7E290C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тому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назад</w:t>
      </w:r>
      <w:r w:rsidRPr="007E290C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</w:rPr>
        <w:t>до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этого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(</w:t>
      </w:r>
      <w:r w:rsidRPr="007C1303">
        <w:rPr>
          <w:rFonts w:ascii="Times New Roman" w:hAnsi="Times New Roman" w:cs="Times New Roman"/>
          <w:sz w:val="28"/>
          <w:szCs w:val="28"/>
        </w:rPr>
        <w:t>до</w:t>
      </w:r>
      <w:r w:rsidRPr="007E290C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того</w:t>
      </w:r>
      <w:r w:rsidRPr="007E29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1303" w:rsidRPr="002D409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last</w:t>
      </w:r>
      <w:proofErr w:type="gramEnd"/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D4093">
        <w:rPr>
          <w:rFonts w:ascii="Times New Roman" w:hAnsi="Times New Roman" w:cs="Times New Roman"/>
          <w:sz w:val="28"/>
          <w:szCs w:val="28"/>
        </w:rPr>
        <w:t xml:space="preserve"> /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2D4093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previous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D4093">
        <w:rPr>
          <w:rFonts w:ascii="Times New Roman" w:hAnsi="Times New Roman" w:cs="Times New Roman"/>
          <w:sz w:val="28"/>
          <w:szCs w:val="28"/>
        </w:rPr>
        <w:t xml:space="preserve"> /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2D4093">
        <w:rPr>
          <w:rFonts w:ascii="Times New Roman" w:hAnsi="Times New Roman" w:cs="Times New Roman"/>
          <w:sz w:val="28"/>
          <w:szCs w:val="28"/>
        </w:rPr>
        <w:t xml:space="preserve"> = </w:t>
      </w:r>
      <w:r w:rsidRPr="007C1303">
        <w:rPr>
          <w:rFonts w:ascii="Times New Roman" w:hAnsi="Times New Roman" w:cs="Times New Roman"/>
          <w:sz w:val="28"/>
          <w:szCs w:val="28"/>
        </w:rPr>
        <w:t>прошлый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год</w:t>
      </w:r>
      <w:r w:rsidRPr="002D4093">
        <w:rPr>
          <w:rFonts w:ascii="Times New Roman" w:hAnsi="Times New Roman" w:cs="Times New Roman"/>
          <w:sz w:val="28"/>
          <w:szCs w:val="28"/>
        </w:rPr>
        <w:t xml:space="preserve"> (</w:t>
      </w:r>
      <w:r w:rsidRPr="007C1303">
        <w:rPr>
          <w:rFonts w:ascii="Times New Roman" w:hAnsi="Times New Roman" w:cs="Times New Roman"/>
          <w:sz w:val="28"/>
          <w:szCs w:val="28"/>
        </w:rPr>
        <w:t>неделя</w:t>
      </w:r>
      <w:r w:rsidRPr="002D4093">
        <w:rPr>
          <w:rFonts w:ascii="Times New Roman" w:hAnsi="Times New Roman" w:cs="Times New Roman"/>
          <w:sz w:val="28"/>
          <w:szCs w:val="28"/>
        </w:rPr>
        <w:t xml:space="preserve">) – </w:t>
      </w:r>
      <w:r w:rsidRPr="007C1303">
        <w:rPr>
          <w:rFonts w:ascii="Times New Roman" w:hAnsi="Times New Roman" w:cs="Times New Roman"/>
          <w:sz w:val="28"/>
          <w:szCs w:val="28"/>
        </w:rPr>
        <w:t>предыдущий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год</w:t>
      </w:r>
      <w:r w:rsidRPr="002D4093">
        <w:rPr>
          <w:rFonts w:ascii="Times New Roman" w:hAnsi="Times New Roman" w:cs="Times New Roman"/>
          <w:sz w:val="28"/>
          <w:szCs w:val="28"/>
        </w:rPr>
        <w:t xml:space="preserve"> (</w:t>
      </w:r>
      <w:r w:rsidRPr="007C1303">
        <w:rPr>
          <w:rFonts w:ascii="Times New Roman" w:hAnsi="Times New Roman" w:cs="Times New Roman"/>
          <w:sz w:val="28"/>
          <w:szCs w:val="28"/>
        </w:rPr>
        <w:t>неделя</w:t>
      </w:r>
      <w:r w:rsidRPr="002D40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1303" w:rsidRPr="002D409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303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D4093">
        <w:rPr>
          <w:rFonts w:ascii="Times New Roman" w:hAnsi="Times New Roman" w:cs="Times New Roman"/>
          <w:sz w:val="28"/>
          <w:szCs w:val="28"/>
        </w:rPr>
        <w:t xml:space="preserve"> /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2D4093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D4093">
        <w:rPr>
          <w:rFonts w:ascii="Times New Roman" w:hAnsi="Times New Roman" w:cs="Times New Roman"/>
          <w:sz w:val="28"/>
          <w:szCs w:val="28"/>
        </w:rPr>
        <w:t xml:space="preserve"> / 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2D4093">
        <w:rPr>
          <w:rFonts w:ascii="Times New Roman" w:hAnsi="Times New Roman" w:cs="Times New Roman"/>
          <w:sz w:val="28"/>
          <w:szCs w:val="28"/>
        </w:rPr>
        <w:t xml:space="preserve"> –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здесь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перевод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i/>
          <w:iCs/>
          <w:sz w:val="28"/>
          <w:szCs w:val="28"/>
        </w:rPr>
        <w:t>меняется</w:t>
      </w:r>
      <w:r w:rsidRPr="002D40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4093">
        <w:rPr>
          <w:rFonts w:ascii="Times New Roman" w:hAnsi="Times New Roman" w:cs="Times New Roman"/>
          <w:sz w:val="28"/>
          <w:szCs w:val="28"/>
        </w:rPr>
        <w:t xml:space="preserve">= </w:t>
      </w:r>
      <w:r w:rsidRPr="007C1303">
        <w:rPr>
          <w:rFonts w:ascii="Times New Roman" w:hAnsi="Times New Roman" w:cs="Times New Roman"/>
          <w:sz w:val="28"/>
          <w:szCs w:val="28"/>
        </w:rPr>
        <w:t>следующий</w:t>
      </w:r>
      <w:r w:rsidRPr="002D4093">
        <w:rPr>
          <w:rFonts w:ascii="Times New Roman" w:hAnsi="Times New Roman" w:cs="Times New Roman"/>
          <w:sz w:val="28"/>
          <w:szCs w:val="28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год</w:t>
      </w:r>
      <w:r w:rsidRPr="002D4093">
        <w:rPr>
          <w:rFonts w:ascii="Times New Roman" w:hAnsi="Times New Roman" w:cs="Times New Roman"/>
          <w:sz w:val="28"/>
          <w:szCs w:val="28"/>
        </w:rPr>
        <w:t xml:space="preserve"> (</w:t>
      </w:r>
      <w:r w:rsidRPr="007C1303">
        <w:rPr>
          <w:rFonts w:ascii="Times New Roman" w:hAnsi="Times New Roman" w:cs="Times New Roman"/>
          <w:sz w:val="28"/>
          <w:szCs w:val="28"/>
        </w:rPr>
        <w:t>неделя</w:t>
      </w:r>
      <w:r w:rsidRPr="002D40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130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One year </w:t>
      </w:r>
      <w:r w:rsidRPr="007C1303">
        <w:rPr>
          <w:rFonts w:ascii="Times New Roman" w:hAnsi="Times New Roman" w:cs="Times New Roman"/>
          <w:bCs/>
          <w:sz w:val="28"/>
          <w:szCs w:val="28"/>
          <w:lang w:val="en-US"/>
        </w:rPr>
        <w:t>ago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Mike </w:t>
      </w:r>
      <w:r w:rsidRPr="007C1303">
        <w:rPr>
          <w:rFonts w:ascii="Times New Roman" w:hAnsi="Times New Roman" w:cs="Times New Roman"/>
          <w:bCs/>
          <w:sz w:val="28"/>
          <w:szCs w:val="28"/>
          <w:lang w:val="en-US"/>
        </w:rPr>
        <w:t>visited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his friends in Russia. – </w:t>
      </w:r>
      <w:r w:rsidRPr="007C1303">
        <w:rPr>
          <w:rFonts w:ascii="Times New Roman" w:hAnsi="Times New Roman" w:cs="Times New Roman"/>
          <w:sz w:val="28"/>
          <w:szCs w:val="28"/>
        </w:rPr>
        <w:t>Год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назад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Майк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гостил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у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своих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друзей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в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России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3383D" w:rsidRPr="007C130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Mike said that a year </w:t>
      </w:r>
      <w:r w:rsidRPr="007C1303">
        <w:rPr>
          <w:rFonts w:ascii="Times New Roman" w:hAnsi="Times New Roman" w:cs="Times New Roman"/>
          <w:bCs/>
          <w:sz w:val="28"/>
          <w:szCs w:val="28"/>
          <w:lang w:val="en-US"/>
        </w:rPr>
        <w:t>before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7C1303">
        <w:rPr>
          <w:rFonts w:ascii="Times New Roman" w:hAnsi="Times New Roman" w:cs="Times New Roman"/>
          <w:bCs/>
          <w:sz w:val="28"/>
          <w:szCs w:val="28"/>
          <w:lang w:val="en-US"/>
        </w:rPr>
        <w:t>had visited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his friends in Russia. – </w:t>
      </w:r>
      <w:r w:rsidRPr="007C1303">
        <w:rPr>
          <w:rFonts w:ascii="Times New Roman" w:hAnsi="Times New Roman" w:cs="Times New Roman"/>
          <w:sz w:val="28"/>
          <w:szCs w:val="28"/>
        </w:rPr>
        <w:t>Майк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сказал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C1303">
        <w:rPr>
          <w:rFonts w:ascii="Times New Roman" w:hAnsi="Times New Roman" w:cs="Times New Roman"/>
          <w:sz w:val="28"/>
          <w:szCs w:val="28"/>
        </w:rPr>
        <w:t>что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годом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раньше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он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гостил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у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своих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друзей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в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303">
        <w:rPr>
          <w:rFonts w:ascii="Times New Roman" w:hAnsi="Times New Roman" w:cs="Times New Roman"/>
          <w:sz w:val="28"/>
          <w:szCs w:val="28"/>
        </w:rPr>
        <w:t>России</w:t>
      </w:r>
      <w:r w:rsidRPr="007C13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3383D" w:rsidRPr="007C1303" w:rsidRDefault="0033383D" w:rsidP="007E290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2"/>
        <w:gridCol w:w="2826"/>
        <w:gridCol w:w="2272"/>
        <w:gridCol w:w="2909"/>
      </w:tblGrid>
      <w:tr w:rsidR="0091503C" w:rsidRPr="007C1303" w:rsidTr="007C1303">
        <w:tc>
          <w:tcPr>
            <w:tcW w:w="0" w:type="auto"/>
            <w:gridSpan w:val="4"/>
            <w:vAlign w:val="center"/>
            <w:hideMark/>
          </w:tcPr>
          <w:p w:rsidR="0033383D" w:rsidRPr="007E290C" w:rsidRDefault="0033383D" w:rsidP="007E290C">
            <w:pPr>
              <w:pStyle w:val="3"/>
              <w:spacing w:before="0" w:beforeAutospacing="0" w:after="0" w:afterAutospacing="0"/>
              <w:ind w:right="-2" w:firstLine="709"/>
              <w:contextualSpacing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 w:rsidRPr="007E290C">
              <w:rPr>
                <w:b w:val="0"/>
                <w:i/>
                <w:sz w:val="32"/>
                <w:szCs w:val="28"/>
              </w:rPr>
              <w:t>Таблица согласования времен</w:t>
            </w:r>
          </w:p>
        </w:tc>
      </w:tr>
      <w:tr w:rsidR="0091503C" w:rsidRPr="007C1303" w:rsidTr="007C1303">
        <w:tc>
          <w:tcPr>
            <w:tcW w:w="0" w:type="auto"/>
            <w:gridSpan w:val="2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Если в прямой речи используется..., </w:t>
            </w:r>
          </w:p>
        </w:tc>
        <w:tc>
          <w:tcPr>
            <w:tcW w:w="0" w:type="auto"/>
            <w:gridSpan w:val="2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...то в придаточном предложении косвенной речи используется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Настоящее простое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“He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lies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me.”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врёт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(постоянно или время от времени)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простое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I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knew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lied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Я знала, что он мне врет (врал).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Настоящее продолженное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“He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 lying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me.”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 мне врёт. (прямо сейчас.)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I knew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was lying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Я знала, что он мне врёт. 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Настоящее совершенное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has lied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Он мне соврал.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I suspected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had lied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Я подозревала, что он мне врал. 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Настоящее совершенное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has been lying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 мне врал</w:t>
            </w:r>
            <w:proofErr w:type="gram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какай-то момент времени)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was sure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had been lying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Я была уверена, что он мне врёт. (в тот момент)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простое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lied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 about having a girlfriend.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врал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подружка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knew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bCs/>
                <w:sz w:val="28"/>
                <w:szCs w:val="28"/>
              </w:rPr>
              <w:t>had</w:t>
            </w:r>
            <w:proofErr w:type="spellEnd"/>
            <w:r w:rsidRPr="007C1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bCs/>
                <w:sz w:val="28"/>
                <w:szCs w:val="28"/>
              </w:rPr>
              <w:t>lied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having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girlfriend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. – Я знала, что он врал мне, что у него есть подружка. </w:t>
            </w:r>
          </w:p>
        </w:tc>
      </w:tr>
      <w:tr w:rsidR="0091503C" w:rsidRPr="00785FBA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Прошедшее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br/>
              <w:t xml:space="preserve">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was lying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мне лгал.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obvious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had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been lying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me.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очевидно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лгал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had lied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 on occasion.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лгал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Прошедшее совершенное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изменяется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found out that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had lied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 on occasion.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Я обнаружила, что он лгал мне время от времени.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confessed: “I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had been lying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you for the past 2 years”.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признался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лгал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Start"/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.»</w:t>
            </w:r>
            <w:proofErr w:type="gramEnd"/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Прошедшее совершенное продолженное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изменяется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confessed that he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had been lying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me for the past 2 years.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Он признался, что лгал мне все эти 2 года. </w:t>
            </w:r>
          </w:p>
        </w:tc>
      </w:tr>
      <w:tr w:rsidR="0091503C" w:rsidRPr="007C1303" w:rsidTr="007C1303"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All Future tenses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“I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will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lie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you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more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.”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promised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br/>
              <w:t>– Я больше никогда не буду тебя обманывать, – пообещал он.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Future-in the Past tenses –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прошедшем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33383D" w:rsidRPr="007C1303" w:rsidRDefault="0033383D" w:rsidP="007E290C">
            <w:pPr>
              <w:spacing w:after="0" w:line="24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He promised he 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would 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7C13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lie</w:t>
            </w:r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 </w:t>
            </w:r>
            <w:proofErr w:type="spellStart"/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more</w:t>
            </w:r>
            <w:proofErr w:type="spellEnd"/>
            <w:r w:rsidRPr="007C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Он пообещал, что больше никогда не будет меня обманывать.</w:t>
            </w:r>
          </w:p>
        </w:tc>
      </w:tr>
    </w:tbl>
    <w:p w:rsidR="0033383D" w:rsidRPr="007C1303" w:rsidRDefault="0033383D" w:rsidP="007E290C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96" w:rsidRPr="007C1303" w:rsidRDefault="00307096" w:rsidP="007E290C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7096" w:rsidRPr="007C1303" w:rsidSect="009150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4E67"/>
    <w:multiLevelType w:val="hybridMultilevel"/>
    <w:tmpl w:val="BE1A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68D7"/>
    <w:multiLevelType w:val="hybridMultilevel"/>
    <w:tmpl w:val="BB368AC8"/>
    <w:lvl w:ilvl="0" w:tplc="FA2C1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9495C"/>
    <w:multiLevelType w:val="hybridMultilevel"/>
    <w:tmpl w:val="BB368AC8"/>
    <w:lvl w:ilvl="0" w:tplc="FA2C1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3D"/>
    <w:rsid w:val="002D4093"/>
    <w:rsid w:val="00307096"/>
    <w:rsid w:val="0033383D"/>
    <w:rsid w:val="00497B39"/>
    <w:rsid w:val="00785FBA"/>
    <w:rsid w:val="007C1303"/>
    <w:rsid w:val="007E290C"/>
    <w:rsid w:val="0091503C"/>
    <w:rsid w:val="00C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3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33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83D"/>
    <w:rPr>
      <w:b/>
      <w:bCs/>
    </w:rPr>
  </w:style>
  <w:style w:type="table" w:styleId="a5">
    <w:name w:val="Table Grid"/>
    <w:basedOn w:val="a1"/>
    <w:uiPriority w:val="39"/>
    <w:rsid w:val="007C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3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33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83D"/>
    <w:rPr>
      <w:b/>
      <w:bCs/>
    </w:rPr>
  </w:style>
  <w:style w:type="table" w:styleId="a5">
    <w:name w:val="Table Grid"/>
    <w:basedOn w:val="a1"/>
    <w:uiPriority w:val="39"/>
    <w:rsid w:val="007C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DBF1A-160D-483D-B572-3C75C3C53C53}"/>
</file>

<file path=customXml/itemProps2.xml><?xml version="1.0" encoding="utf-8"?>
<ds:datastoreItem xmlns:ds="http://schemas.openxmlformats.org/officeDocument/2006/customXml" ds:itemID="{66C08CAA-661B-4013-AEAE-EFF5CECE6738}"/>
</file>

<file path=customXml/itemProps3.xml><?xml version="1.0" encoding="utf-8"?>
<ds:datastoreItem xmlns:ds="http://schemas.openxmlformats.org/officeDocument/2006/customXml" ds:itemID="{D9C5BE9E-ECF7-4425-ABD3-86CE71239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6</cp:revision>
  <dcterms:created xsi:type="dcterms:W3CDTF">2020-12-17T19:43:00Z</dcterms:created>
  <dcterms:modified xsi:type="dcterms:W3CDTF">2021-05-20T06:33:00Z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